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96" w:rsidRDefault="00102073" w:rsidP="00917EC6">
      <w:pPr>
        <w:pStyle w:val="1"/>
      </w:pPr>
      <w:r>
        <w:rPr>
          <w:rFonts w:hint="eastAsia"/>
        </w:rPr>
        <w:t>Scala</w:t>
      </w:r>
      <w:r>
        <w:rPr>
          <w:rFonts w:hint="eastAsia"/>
        </w:rPr>
        <w:t>か</w:t>
      </w:r>
      <w:r>
        <w:rPr>
          <w:rFonts w:hint="eastAsia"/>
        </w:rPr>
        <w:t>Python</w:t>
      </w:r>
      <w:r>
        <w:rPr>
          <w:rFonts w:hint="eastAsia"/>
        </w:rPr>
        <w:t>か・・・</w:t>
      </w:r>
    </w:p>
    <w:p w:rsidR="00CA799A" w:rsidRDefault="00CA799A" w:rsidP="00FA4FEC">
      <w:r>
        <w:rPr>
          <w:rFonts w:hint="eastAsia"/>
        </w:rPr>
        <w:t>Scala</w:t>
      </w:r>
      <w:r>
        <w:rPr>
          <w:rFonts w:hint="eastAsia"/>
        </w:rPr>
        <w:t>も</w:t>
      </w:r>
      <w:r>
        <w:rPr>
          <w:rFonts w:hint="eastAsia"/>
        </w:rPr>
        <w:t>Python</w:t>
      </w:r>
      <w:r>
        <w:rPr>
          <w:rFonts w:hint="eastAsia"/>
        </w:rPr>
        <w:t>も実務で利用した経験がないので、あくまで</w:t>
      </w:r>
      <w:r>
        <w:rPr>
          <w:rFonts w:hint="eastAsia"/>
        </w:rPr>
        <w:t>Java</w:t>
      </w:r>
      <w:r>
        <w:rPr>
          <w:rFonts w:hint="eastAsia"/>
        </w:rPr>
        <w:t>と比較して記載します。</w:t>
      </w:r>
    </w:p>
    <w:p w:rsidR="00CA799A" w:rsidRDefault="00CA799A" w:rsidP="00FA4FEC">
      <w:r>
        <w:rPr>
          <w:rFonts w:hint="eastAsia"/>
        </w:rPr>
        <w:t>最初に添付してある資料についてですが、</w:t>
      </w:r>
    </w:p>
    <w:p w:rsidR="00FA4FEC" w:rsidRDefault="00FA4FEC" w:rsidP="00FA4FEC">
      <w:r>
        <w:rPr>
          <w:rFonts w:hint="eastAsia"/>
        </w:rPr>
        <w:t>表１</w:t>
      </w:r>
      <w:r w:rsidR="00CA799A">
        <w:rPr>
          <w:rFonts w:hint="eastAsia"/>
        </w:rPr>
        <w:t>～３</w:t>
      </w:r>
      <w:r>
        <w:rPr>
          <w:rFonts w:hint="eastAsia"/>
        </w:rPr>
        <w:t>の表は毎月アップデートされる、</w:t>
      </w:r>
      <w:r w:rsidR="00CA799A">
        <w:rPr>
          <w:rFonts w:hint="eastAsia"/>
        </w:rPr>
        <w:t>オランダの</w:t>
      </w:r>
      <w:r w:rsidR="00CA799A">
        <w:t>TIOBE</w:t>
      </w:r>
      <w:r w:rsidR="00CA799A">
        <w:rPr>
          <w:rFonts w:hint="eastAsia"/>
        </w:rPr>
        <w:t xml:space="preserve"> Software</w:t>
      </w:r>
      <w:r w:rsidR="00CA799A">
        <w:rPr>
          <w:rFonts w:hint="eastAsia"/>
        </w:rPr>
        <w:t>が公開しているデータで、以下のサイトから抜粋して記載。</w:t>
      </w:r>
    </w:p>
    <w:p w:rsidR="00FA4FEC" w:rsidRPr="00CA799A" w:rsidRDefault="00FA4FEC" w:rsidP="00FA4FEC"/>
    <w:p w:rsidR="00FA4FEC" w:rsidRDefault="00FA4FEC" w:rsidP="00FA4FEC">
      <w:r>
        <w:t>TIOBE Programming Community Index for July 2012</w:t>
      </w:r>
    </w:p>
    <w:p w:rsidR="00FA4FEC" w:rsidRDefault="00FA4FEC" w:rsidP="00FA4FEC">
      <w:r>
        <w:t>http://www.tiobe.com/index.php/content/paperinfo/tpci/index.html</w:t>
      </w:r>
    </w:p>
    <w:p w:rsidR="00FA4FEC" w:rsidRDefault="00FA4FEC" w:rsidP="00FA4FEC"/>
    <w:p w:rsidR="00FA4FEC" w:rsidRDefault="00FA4FEC" w:rsidP="00FA4FEC">
      <w:r>
        <w:rPr>
          <w:rFonts w:hint="eastAsia"/>
        </w:rPr>
        <w:t>この数値は主要検索エンジン（</w:t>
      </w:r>
      <w:r>
        <w:rPr>
          <w:rFonts w:hint="eastAsia"/>
        </w:rPr>
        <w:t>Google</w:t>
      </w:r>
      <w:r>
        <w:rPr>
          <w:rFonts w:hint="eastAsia"/>
        </w:rPr>
        <w:t>、</w:t>
      </w:r>
      <w:r>
        <w:rPr>
          <w:rFonts w:hint="eastAsia"/>
        </w:rPr>
        <w:t>Bing</w:t>
      </w:r>
      <w:r>
        <w:rPr>
          <w:rFonts w:hint="eastAsia"/>
        </w:rPr>
        <w:t>、</w:t>
      </w:r>
      <w:r>
        <w:rPr>
          <w:rFonts w:hint="eastAsia"/>
        </w:rPr>
        <w:t>Yahoo!</w:t>
      </w:r>
      <w:r>
        <w:rPr>
          <w:rFonts w:hint="eastAsia"/>
        </w:rPr>
        <w:t>、</w:t>
      </w:r>
      <w:r>
        <w:rPr>
          <w:rFonts w:hint="eastAsia"/>
        </w:rPr>
        <w:t>Wikipedia</w:t>
      </w:r>
      <w:r>
        <w:rPr>
          <w:rFonts w:hint="eastAsia"/>
        </w:rPr>
        <w:t>、</w:t>
      </w:r>
      <w:r>
        <w:rPr>
          <w:rFonts w:hint="eastAsia"/>
        </w:rPr>
        <w:t>Amazon</w:t>
      </w:r>
      <w:r>
        <w:rPr>
          <w:rFonts w:hint="eastAsia"/>
        </w:rPr>
        <w:t>、</w:t>
      </w:r>
      <w:r>
        <w:rPr>
          <w:rFonts w:hint="eastAsia"/>
        </w:rPr>
        <w:t>YouTube</w:t>
      </w:r>
      <w:r>
        <w:rPr>
          <w:rFonts w:hint="eastAsia"/>
        </w:rPr>
        <w:t>、</w:t>
      </w:r>
      <w:r>
        <w:rPr>
          <w:rFonts w:hint="eastAsia"/>
        </w:rPr>
        <w:t>Baidu</w:t>
      </w:r>
      <w:r>
        <w:rPr>
          <w:rFonts w:hint="eastAsia"/>
        </w:rPr>
        <w:t>）を使って集めたデータから計算した値で、数あるプログラミング言語のそれぞれが、</w:t>
      </w:r>
    </w:p>
    <w:p w:rsidR="00FA4FEC" w:rsidRDefault="00FA4FEC" w:rsidP="00FA4FEC">
      <w:r>
        <w:rPr>
          <w:rFonts w:hint="eastAsia"/>
        </w:rPr>
        <w:t>どの程度インターネット上で良くも悪くも「話題になっている」言語を示す</w:t>
      </w:r>
      <w:r>
        <w:rPr>
          <w:rFonts w:hint="eastAsia"/>
        </w:rPr>
        <w:t>1</w:t>
      </w:r>
      <w:r>
        <w:rPr>
          <w:rFonts w:hint="eastAsia"/>
        </w:rPr>
        <w:t>つの指針となってい</w:t>
      </w:r>
      <w:r w:rsidR="0071065E">
        <w:rPr>
          <w:rFonts w:hint="eastAsia"/>
        </w:rPr>
        <w:t>る。</w:t>
      </w:r>
    </w:p>
    <w:p w:rsidR="00CA799A" w:rsidRDefault="00CA799A" w:rsidP="00FA4FEC"/>
    <w:p w:rsidR="0071065E" w:rsidRDefault="00CA799A">
      <w:r>
        <w:rPr>
          <w:rFonts w:hint="eastAsia"/>
        </w:rPr>
        <w:t>表１は、良くも悪くも「話題になっている」言語の１位から２０位まで</w:t>
      </w:r>
    </w:p>
    <w:p w:rsidR="00CA799A" w:rsidRDefault="00CA799A" w:rsidP="00CA799A">
      <w:r>
        <w:rPr>
          <w:rFonts w:hint="eastAsia"/>
        </w:rPr>
        <w:t>表２は、過去の順位の推移表</w:t>
      </w:r>
    </w:p>
    <w:p w:rsidR="00FA4FEC" w:rsidRPr="00CA799A" w:rsidRDefault="00CA799A">
      <w:r>
        <w:rPr>
          <w:rFonts w:hint="eastAsia"/>
        </w:rPr>
        <w:t>表３は、</w:t>
      </w:r>
      <w:r>
        <w:rPr>
          <w:rFonts w:hint="eastAsia"/>
        </w:rPr>
        <w:t>1</w:t>
      </w:r>
      <w:r>
        <w:rPr>
          <w:rFonts w:hint="eastAsia"/>
        </w:rPr>
        <w:t>年を通してもっともマーケットシェアを伸ばしたプログラミング言語に</w:t>
      </w:r>
      <w:r w:rsidR="0071065E">
        <w:t>TIOBE</w:t>
      </w:r>
      <w:r w:rsidR="0071065E">
        <w:rPr>
          <w:rFonts w:hint="eastAsia"/>
        </w:rPr>
        <w:t xml:space="preserve"> Software</w:t>
      </w:r>
      <w:r w:rsidR="0071065E">
        <w:rPr>
          <w:rFonts w:hint="eastAsia"/>
        </w:rPr>
        <w:t>から</w:t>
      </w:r>
      <w:r>
        <w:rPr>
          <w:rFonts w:hint="eastAsia"/>
        </w:rPr>
        <w:t>贈られる賞の受賞言語と年を示している表</w:t>
      </w:r>
    </w:p>
    <w:p w:rsidR="00FA4FEC" w:rsidRDefault="00FA4FEC"/>
    <w:p w:rsidR="00752711" w:rsidRDefault="00752711" w:rsidP="00917EC6">
      <w:pPr>
        <w:pStyle w:val="1"/>
      </w:pPr>
      <w:r>
        <w:rPr>
          <w:rFonts w:hint="eastAsia"/>
        </w:rPr>
        <w:t>言語について調べてみて</w:t>
      </w:r>
    </w:p>
    <w:tbl>
      <w:tblPr>
        <w:tblStyle w:val="a6"/>
        <w:tblW w:w="0" w:type="auto"/>
        <w:tblLook w:val="04A0"/>
      </w:tblPr>
      <w:tblGrid>
        <w:gridCol w:w="1384"/>
        <w:gridCol w:w="3686"/>
        <w:gridCol w:w="3632"/>
      </w:tblGrid>
      <w:tr w:rsidR="00752711" w:rsidTr="0071065E">
        <w:tc>
          <w:tcPr>
            <w:tcW w:w="1384" w:type="dxa"/>
          </w:tcPr>
          <w:p w:rsidR="00752711" w:rsidRDefault="00752711"/>
        </w:tc>
        <w:tc>
          <w:tcPr>
            <w:tcW w:w="3686" w:type="dxa"/>
          </w:tcPr>
          <w:p w:rsidR="00752711" w:rsidRDefault="00752711">
            <w:r>
              <w:t>Python</w:t>
            </w:r>
          </w:p>
        </w:tc>
        <w:tc>
          <w:tcPr>
            <w:tcW w:w="3632" w:type="dxa"/>
          </w:tcPr>
          <w:p w:rsidR="00752711" w:rsidRDefault="00752711">
            <w:r>
              <w:rPr>
                <w:rFonts w:hint="eastAsia"/>
              </w:rPr>
              <w:t>Scala</w:t>
            </w:r>
          </w:p>
        </w:tc>
      </w:tr>
      <w:tr w:rsidR="00752711" w:rsidTr="0071065E">
        <w:tc>
          <w:tcPr>
            <w:tcW w:w="1384" w:type="dxa"/>
          </w:tcPr>
          <w:p w:rsidR="0071065E" w:rsidRDefault="00752711" w:rsidP="0071065E">
            <w:r>
              <w:rPr>
                <w:rFonts w:hint="eastAsia"/>
              </w:rPr>
              <w:t>ソース</w:t>
            </w:r>
          </w:p>
          <w:p w:rsidR="00752711" w:rsidRDefault="00752711"/>
        </w:tc>
        <w:tc>
          <w:tcPr>
            <w:tcW w:w="3686" w:type="dxa"/>
          </w:tcPr>
          <w:p w:rsidR="00752711" w:rsidRDefault="00752711">
            <w:r>
              <w:rPr>
                <w:rFonts w:hint="eastAsia"/>
              </w:rPr>
              <w:t>お行儀がいい</w:t>
            </w:r>
          </w:p>
        </w:tc>
        <w:tc>
          <w:tcPr>
            <w:tcW w:w="3632" w:type="dxa"/>
          </w:tcPr>
          <w:p w:rsidR="0071065E" w:rsidRDefault="0071065E">
            <w:r>
              <w:rPr>
                <w:rFonts w:hint="eastAsia"/>
              </w:rPr>
              <w:t>書き方が独特で個性がでる</w:t>
            </w:r>
          </w:p>
          <w:p w:rsidR="00752711" w:rsidRDefault="00752711">
            <w:r>
              <w:rPr>
                <w:rFonts w:hint="eastAsia"/>
              </w:rPr>
              <w:t>関数脳が必要</w:t>
            </w:r>
          </w:p>
        </w:tc>
      </w:tr>
      <w:tr w:rsidR="00752711" w:rsidTr="0071065E">
        <w:tc>
          <w:tcPr>
            <w:tcW w:w="1384" w:type="dxa"/>
          </w:tcPr>
          <w:p w:rsidR="00752711" w:rsidRDefault="00752711">
            <w:r>
              <w:rPr>
                <w:rFonts w:hint="eastAsia"/>
              </w:rPr>
              <w:t>実行速度</w:t>
            </w:r>
          </w:p>
        </w:tc>
        <w:tc>
          <w:tcPr>
            <w:tcW w:w="3686" w:type="dxa"/>
          </w:tcPr>
          <w:p w:rsidR="00752711" w:rsidRDefault="00752711">
            <w:r>
              <w:rPr>
                <w:rFonts w:hint="eastAsia"/>
              </w:rPr>
              <w:t>スクリプト言語的な速度らしい</w:t>
            </w:r>
          </w:p>
        </w:tc>
        <w:tc>
          <w:tcPr>
            <w:tcW w:w="3632" w:type="dxa"/>
          </w:tcPr>
          <w:p w:rsidR="00752711" w:rsidRDefault="00752711"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並みに速いらしい</w:t>
            </w:r>
          </w:p>
        </w:tc>
      </w:tr>
      <w:tr w:rsidR="00752711" w:rsidTr="0071065E">
        <w:tc>
          <w:tcPr>
            <w:tcW w:w="1384" w:type="dxa"/>
          </w:tcPr>
          <w:p w:rsidR="00752711" w:rsidRDefault="00752711">
            <w:r>
              <w:rPr>
                <w:rFonts w:hint="eastAsia"/>
              </w:rPr>
              <w:t>メリット</w:t>
            </w:r>
          </w:p>
        </w:tc>
        <w:tc>
          <w:tcPr>
            <w:tcW w:w="3686" w:type="dxa"/>
          </w:tcPr>
          <w:p w:rsidR="00752711" w:rsidRPr="00B617E7" w:rsidRDefault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１．</w:t>
            </w:r>
            <w:r w:rsidRPr="00B617E7">
              <w:rPr>
                <w:rFonts w:hint="eastAsia"/>
                <w:sz w:val="18"/>
                <w:szCs w:val="18"/>
              </w:rPr>
              <w:t>Python</w:t>
            </w:r>
            <w:r w:rsidRPr="00B617E7">
              <w:rPr>
                <w:rFonts w:hint="eastAsia"/>
                <w:sz w:val="18"/>
                <w:szCs w:val="18"/>
              </w:rPr>
              <w:t>はやり方を１つだけしか許さない同じ処理を何人に書かせても、ほとんど差がでない点</w:t>
            </w:r>
          </w:p>
          <w:p w:rsidR="00752711" w:rsidRPr="00B617E7" w:rsidRDefault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２．</w:t>
            </w:r>
            <w:r w:rsidRPr="00B617E7">
              <w:rPr>
                <w:rFonts w:hint="eastAsia"/>
                <w:sz w:val="18"/>
                <w:szCs w:val="18"/>
              </w:rPr>
              <w:t>NumPy</w:t>
            </w:r>
            <w:r w:rsidRPr="00B617E7">
              <w:rPr>
                <w:rFonts w:hint="eastAsia"/>
                <w:sz w:val="18"/>
                <w:szCs w:val="18"/>
              </w:rPr>
              <w:t>とか数学系のライブラリがけっこう充実しているらしい（</w:t>
            </w:r>
            <w:r w:rsidRPr="00B617E7">
              <w:rPr>
                <w:rFonts w:hint="eastAsia"/>
                <w:sz w:val="18"/>
                <w:szCs w:val="18"/>
              </w:rPr>
              <w:t>MATLAB</w:t>
            </w:r>
            <w:r w:rsidRPr="00B617E7">
              <w:rPr>
                <w:rFonts w:hint="eastAsia"/>
                <w:sz w:val="18"/>
                <w:szCs w:val="18"/>
              </w:rPr>
              <w:t>並みらしい）</w:t>
            </w:r>
          </w:p>
        </w:tc>
        <w:tc>
          <w:tcPr>
            <w:tcW w:w="3632" w:type="dxa"/>
          </w:tcPr>
          <w:p w:rsidR="00752711" w:rsidRPr="00B617E7" w:rsidRDefault="00752711" w:rsidP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１．流行のパイプライン処理だったり関数処理で実装ができるので</w:t>
            </w:r>
          </w:p>
          <w:p w:rsidR="00752711" w:rsidRPr="00B617E7" w:rsidRDefault="00752711" w:rsidP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並列処理なんかが得意のよう</w:t>
            </w:r>
          </w:p>
        </w:tc>
      </w:tr>
      <w:tr w:rsidR="00752711" w:rsidTr="0071065E">
        <w:tc>
          <w:tcPr>
            <w:tcW w:w="1384" w:type="dxa"/>
          </w:tcPr>
          <w:p w:rsidR="00752711" w:rsidRDefault="00752711">
            <w:r>
              <w:rPr>
                <w:rFonts w:hint="eastAsia"/>
              </w:rPr>
              <w:t>デメリット</w:t>
            </w:r>
          </w:p>
        </w:tc>
        <w:tc>
          <w:tcPr>
            <w:tcW w:w="3686" w:type="dxa"/>
          </w:tcPr>
          <w:p w:rsidR="00752711" w:rsidRPr="00B617E7" w:rsidRDefault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１．スクリプト言語、いわゆる</w:t>
            </w:r>
            <w:r w:rsidRPr="00B617E7">
              <w:rPr>
                <w:rFonts w:hint="eastAsia"/>
                <w:sz w:val="18"/>
                <w:szCs w:val="18"/>
              </w:rPr>
              <w:t>P</w:t>
            </w:r>
            <w:r w:rsidRPr="00B617E7">
              <w:rPr>
                <w:rFonts w:hint="eastAsia"/>
                <w:sz w:val="18"/>
                <w:szCs w:val="18"/>
              </w:rPr>
              <w:t>言語</w:t>
            </w:r>
          </w:p>
          <w:p w:rsidR="00752711" w:rsidRPr="00B617E7" w:rsidRDefault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２．実行速度</w:t>
            </w:r>
          </w:p>
          <w:p w:rsidR="00752711" w:rsidRPr="00B617E7" w:rsidRDefault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３．案件が少ない</w:t>
            </w:r>
          </w:p>
        </w:tc>
        <w:tc>
          <w:tcPr>
            <w:tcW w:w="3632" w:type="dxa"/>
          </w:tcPr>
          <w:p w:rsidR="00752711" w:rsidRPr="00B617E7" w:rsidRDefault="00752711" w:rsidP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１．新しいリリースが出るたびにバイナリの互換性がなくなってしまう点</w:t>
            </w:r>
          </w:p>
          <w:p w:rsidR="00752711" w:rsidRPr="00B617E7" w:rsidRDefault="00752711" w:rsidP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２．習得、教育にはかなりのコストがかかる</w:t>
            </w:r>
          </w:p>
          <w:p w:rsidR="00752711" w:rsidRPr="00B617E7" w:rsidRDefault="00752711" w:rsidP="00752711">
            <w:pPr>
              <w:rPr>
                <w:sz w:val="18"/>
                <w:szCs w:val="18"/>
              </w:rPr>
            </w:pPr>
            <w:r w:rsidRPr="00B617E7">
              <w:rPr>
                <w:rFonts w:hint="eastAsia"/>
                <w:sz w:val="18"/>
                <w:szCs w:val="18"/>
              </w:rPr>
              <w:t>３．案件が少ない</w:t>
            </w:r>
          </w:p>
        </w:tc>
      </w:tr>
    </w:tbl>
    <w:p w:rsidR="00B617E7" w:rsidRDefault="00B617E7"/>
    <w:p w:rsidR="00FA4FEC" w:rsidRDefault="00B617E7" w:rsidP="00917EC6">
      <w:pPr>
        <w:pStyle w:val="1"/>
      </w:pPr>
      <w:r>
        <w:rPr>
          <w:rFonts w:hint="eastAsia"/>
        </w:rPr>
        <w:lastRenderedPageBreak/>
        <w:t>どちらに将来性があるか・・・</w:t>
      </w:r>
    </w:p>
    <w:p w:rsidR="00752711" w:rsidRPr="00B617E7" w:rsidRDefault="00752711"/>
    <w:p w:rsidR="00B617E7" w:rsidRDefault="00B617E7" w:rsidP="00B617E7">
      <w:r>
        <w:rPr>
          <w:rFonts w:hint="eastAsia"/>
        </w:rPr>
        <w:t>Python</w:t>
      </w:r>
      <w:r>
        <w:rPr>
          <w:rFonts w:hint="eastAsia"/>
        </w:rPr>
        <w:t>のライバルは</w:t>
      </w:r>
      <w:r>
        <w:rPr>
          <w:rFonts w:hint="eastAsia"/>
        </w:rPr>
        <w:t>Perl</w:t>
      </w:r>
      <w:r>
        <w:rPr>
          <w:rFonts w:hint="eastAsia"/>
        </w:rPr>
        <w:t>であり、</w:t>
      </w:r>
      <w:r>
        <w:rPr>
          <w:rFonts w:hint="eastAsia"/>
        </w:rPr>
        <w:t>Java</w:t>
      </w:r>
      <w:r>
        <w:rPr>
          <w:rFonts w:hint="eastAsia"/>
        </w:rPr>
        <w:t>や</w:t>
      </w:r>
      <w:r>
        <w:rPr>
          <w:rFonts w:hint="eastAsia"/>
        </w:rPr>
        <w:t>C</w:t>
      </w:r>
      <w:r w:rsidR="0071065E">
        <w:rPr>
          <w:rFonts w:hint="eastAsia"/>
        </w:rPr>
        <w:t>と比べると（目指すところがちょっと違うので、そもそも比較するのは微妙な気もしますが）</w:t>
      </w:r>
      <w:r>
        <w:rPr>
          <w:rFonts w:hint="eastAsia"/>
        </w:rPr>
        <w:t>遅い点</w:t>
      </w:r>
    </w:p>
    <w:p w:rsidR="00B617E7" w:rsidRDefault="00B617E7" w:rsidP="00B617E7">
      <w:r>
        <w:rPr>
          <w:rFonts w:hint="eastAsia"/>
        </w:rPr>
        <w:t>ライトな</w:t>
      </w:r>
      <w:r>
        <w:rPr>
          <w:rFonts w:hint="eastAsia"/>
        </w:rPr>
        <w:t>P</w:t>
      </w:r>
      <w:r>
        <w:rPr>
          <w:rFonts w:hint="eastAsia"/>
        </w:rPr>
        <w:t>言語である点から、</w:t>
      </w:r>
      <w:r>
        <w:rPr>
          <w:rFonts w:hint="eastAsia"/>
        </w:rPr>
        <w:t>Python</w:t>
      </w:r>
      <w:r>
        <w:rPr>
          <w:rFonts w:hint="eastAsia"/>
        </w:rPr>
        <w:t>が</w:t>
      </w:r>
      <w:r>
        <w:rPr>
          <w:rFonts w:hint="eastAsia"/>
        </w:rPr>
        <w:t>Java</w:t>
      </w:r>
      <w:r>
        <w:rPr>
          <w:rFonts w:hint="eastAsia"/>
        </w:rPr>
        <w:t>や</w:t>
      </w:r>
      <w:r>
        <w:rPr>
          <w:rFonts w:hint="eastAsia"/>
        </w:rPr>
        <w:t>C</w:t>
      </w:r>
      <w:r>
        <w:rPr>
          <w:rFonts w:hint="eastAsia"/>
        </w:rPr>
        <w:t>のポジションになることは無いのではないかと思う。</w:t>
      </w:r>
    </w:p>
    <w:p w:rsidR="00B617E7" w:rsidRDefault="00B617E7" w:rsidP="00B617E7"/>
    <w:p w:rsidR="00B617E7" w:rsidRDefault="00B617E7" w:rsidP="00B617E7">
      <w:r>
        <w:rPr>
          <w:rFonts w:hint="eastAsia"/>
        </w:rPr>
        <w:t>一方</w:t>
      </w:r>
      <w:r>
        <w:rPr>
          <w:rFonts w:hint="eastAsia"/>
        </w:rPr>
        <w:t>Scala</w:t>
      </w:r>
      <w:r>
        <w:rPr>
          <w:rFonts w:hint="eastAsia"/>
        </w:rPr>
        <w:t>はどうか。脳を関数脳にし、いっぱしに書けるようになるまでに時間を要する割りに、これまた案件がない。勉強にはなるのだろうが、流行らなければもったいないが、流行るのだろうか・・・。</w:t>
      </w:r>
      <w:r>
        <w:rPr>
          <w:rFonts w:hint="eastAsia"/>
        </w:rPr>
        <w:t>Scala</w:t>
      </w:r>
      <w:r>
        <w:rPr>
          <w:rFonts w:hint="eastAsia"/>
        </w:rPr>
        <w:t>信奉者がいかに</w:t>
      </w:r>
      <w:r>
        <w:rPr>
          <w:rFonts w:hint="eastAsia"/>
        </w:rPr>
        <w:t>Scala</w:t>
      </w:r>
      <w:r>
        <w:rPr>
          <w:rFonts w:hint="eastAsia"/>
        </w:rPr>
        <w:t>が素晴らしいか、魅力たっぷりに記事を書いても、なぜ案件としてでてこないのか、ネガティブな要素は何かを考えると</w:t>
      </w:r>
    </w:p>
    <w:p w:rsidR="00B617E7" w:rsidRDefault="00B617E7" w:rsidP="00B617E7"/>
    <w:p w:rsidR="00B617E7" w:rsidRDefault="00B617E7" w:rsidP="00B617E7">
      <w:pPr>
        <w:pStyle w:val="a5"/>
        <w:numPr>
          <w:ilvl w:val="0"/>
          <w:numId w:val="2"/>
        </w:numPr>
        <w:ind w:leftChars="0"/>
      </w:pPr>
      <w:r w:rsidRPr="00F77E5D">
        <w:rPr>
          <w:rFonts w:hint="eastAsia"/>
        </w:rPr>
        <w:t>新しいリリースが出るたびにバイナリの互換性がなくなってしまう</w:t>
      </w:r>
      <w:r>
        <w:rPr>
          <w:rFonts w:hint="eastAsia"/>
        </w:rPr>
        <w:t>点</w:t>
      </w:r>
    </w:p>
    <w:p w:rsidR="00B617E7" w:rsidRDefault="00B617E7" w:rsidP="00B617E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経験のあるエンジニアがいないか少ない（もしくは少ないからこそ高くつく）</w:t>
      </w:r>
    </w:p>
    <w:p w:rsidR="00B617E7" w:rsidRPr="00F77E5D" w:rsidRDefault="00B617E7" w:rsidP="00B617E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習得、教育にはかなりのコストがかかる</w:t>
      </w:r>
    </w:p>
    <w:p w:rsidR="00B617E7" w:rsidRPr="00F77E5D" w:rsidRDefault="00B617E7" w:rsidP="00B617E7"/>
    <w:p w:rsidR="00B617E7" w:rsidRDefault="00B617E7" w:rsidP="00B617E7">
      <w:r>
        <w:rPr>
          <w:rFonts w:hint="eastAsia"/>
        </w:rPr>
        <w:t>案件として登場しない理由の大きな要因として、上記なのだろう。</w:t>
      </w:r>
    </w:p>
    <w:p w:rsidR="00B617E7" w:rsidRDefault="00B617E7" w:rsidP="00B617E7">
      <w:r>
        <w:rPr>
          <w:rFonts w:hint="eastAsia"/>
        </w:rPr>
        <w:t>Scala</w:t>
      </w:r>
      <w:r>
        <w:rPr>
          <w:rFonts w:hint="eastAsia"/>
        </w:rPr>
        <w:t>が言語として安定するのはいつか、案件がでるのはいつか・・・を待つより</w:t>
      </w:r>
    </w:p>
    <w:p w:rsidR="00B617E7" w:rsidRPr="00F77E5D" w:rsidRDefault="00B617E7" w:rsidP="00B617E7">
      <w:r>
        <w:rPr>
          <w:rFonts w:hint="eastAsia"/>
        </w:rPr>
        <w:t>何年かリリースが遅れたとしても、</w:t>
      </w:r>
      <w:r w:rsidRPr="00F77E5D">
        <w:rPr>
          <w:rFonts w:hint="eastAsia"/>
        </w:rPr>
        <w:t>JDK 8</w:t>
      </w:r>
      <w:r w:rsidR="00A11094">
        <w:rPr>
          <w:rFonts w:hint="eastAsia"/>
        </w:rPr>
        <w:t>や</w:t>
      </w:r>
      <w:r w:rsidR="00A11094">
        <w:rPr>
          <w:rFonts w:hint="eastAsia"/>
        </w:rPr>
        <w:t>9</w:t>
      </w:r>
      <w:r>
        <w:rPr>
          <w:rFonts w:hint="eastAsia"/>
        </w:rPr>
        <w:t>で採用される予定の「</w:t>
      </w:r>
      <w:r>
        <w:rPr>
          <w:rStyle w:val="a7"/>
          <w:rFonts w:hint="eastAsia"/>
          <w:b w:val="0"/>
          <w:bCs w:val="0"/>
        </w:rPr>
        <w:t>Project Jigsaw</w:t>
      </w:r>
      <w:r>
        <w:rPr>
          <w:rStyle w:val="a7"/>
          <w:rFonts w:hint="eastAsia"/>
          <w:b w:val="0"/>
          <w:bCs w:val="0"/>
        </w:rPr>
        <w:t>」や「</w:t>
      </w:r>
      <w:r>
        <w:rPr>
          <w:rFonts w:hint="eastAsia"/>
        </w:rPr>
        <w:t>Project Lamda</w:t>
      </w:r>
      <w:r>
        <w:rPr>
          <w:rFonts w:hint="eastAsia"/>
        </w:rPr>
        <w:t>」に期待する人が多いのではなかろうか。</w:t>
      </w:r>
    </w:p>
    <w:p w:rsidR="00752711" w:rsidRPr="00B617E7" w:rsidRDefault="00752711"/>
    <w:p w:rsidR="00752711" w:rsidRDefault="00B617E7" w:rsidP="00235BFC">
      <w:pPr>
        <w:pStyle w:val="1"/>
      </w:pPr>
      <w:r>
        <w:rPr>
          <w:rFonts w:hint="eastAsia"/>
        </w:rPr>
        <w:t>結論</w:t>
      </w:r>
    </w:p>
    <w:p w:rsidR="00CA799A" w:rsidRDefault="00CA799A"/>
    <w:p w:rsidR="00CA799A" w:rsidRDefault="00406097">
      <w:pPr>
        <w:rPr>
          <w:sz w:val="18"/>
          <w:szCs w:val="18"/>
        </w:rPr>
      </w:pPr>
      <w:r>
        <w:rPr>
          <w:rFonts w:hint="eastAsia"/>
        </w:rPr>
        <w:t>個人的に</w:t>
      </w:r>
      <w:r w:rsidR="00B617E7">
        <w:rPr>
          <w:rFonts w:hint="eastAsia"/>
        </w:rPr>
        <w:t>ヘビーな言語として、</w:t>
      </w:r>
      <w:r w:rsidR="00B617E7">
        <w:rPr>
          <w:rFonts w:hint="eastAsia"/>
        </w:rPr>
        <w:t>Java</w:t>
      </w:r>
      <w:r w:rsidR="00B617E7">
        <w:rPr>
          <w:rFonts w:hint="eastAsia"/>
        </w:rPr>
        <w:t>や</w:t>
      </w:r>
      <w:r w:rsidR="00B617E7">
        <w:rPr>
          <w:rFonts w:hint="eastAsia"/>
        </w:rPr>
        <w:t>C</w:t>
      </w:r>
      <w:r w:rsidR="00B617E7">
        <w:rPr>
          <w:rFonts w:hint="eastAsia"/>
        </w:rPr>
        <w:t>言語ができる人は、</w:t>
      </w:r>
      <w:r w:rsidR="00B617E7">
        <w:rPr>
          <w:rFonts w:hint="eastAsia"/>
        </w:rPr>
        <w:t>P</w:t>
      </w:r>
      <w:r w:rsidR="00B617E7">
        <w:rPr>
          <w:rFonts w:hint="eastAsia"/>
        </w:rPr>
        <w:t>言語は１つ知っていればいいと思うので、特に今から２つめの</w:t>
      </w:r>
      <w:r w:rsidR="00B617E7">
        <w:rPr>
          <w:rFonts w:hint="eastAsia"/>
        </w:rPr>
        <w:t>P</w:t>
      </w:r>
      <w:r w:rsidR="00B617E7">
        <w:rPr>
          <w:rFonts w:hint="eastAsia"/>
        </w:rPr>
        <w:t>言語を学ぶ必要はない気がする</w:t>
      </w:r>
      <w:r w:rsidR="007F2C79">
        <w:rPr>
          <w:rFonts w:hint="eastAsia"/>
        </w:rPr>
        <w:t>が、数学のライブラリが</w:t>
      </w:r>
      <w:r w:rsidR="007F2C79" w:rsidRPr="00B617E7">
        <w:rPr>
          <w:rFonts w:hint="eastAsia"/>
          <w:sz w:val="18"/>
          <w:szCs w:val="18"/>
        </w:rPr>
        <w:t>MATLAB</w:t>
      </w:r>
      <w:r w:rsidR="007F2C79" w:rsidRPr="00B617E7">
        <w:rPr>
          <w:rFonts w:hint="eastAsia"/>
          <w:sz w:val="18"/>
          <w:szCs w:val="18"/>
        </w:rPr>
        <w:t>並み</w:t>
      </w:r>
      <w:r w:rsidR="007F2C79">
        <w:rPr>
          <w:rFonts w:hint="eastAsia"/>
          <w:sz w:val="18"/>
          <w:szCs w:val="18"/>
        </w:rPr>
        <w:t>ということや、</w:t>
      </w:r>
      <w:r w:rsidR="00DB5457">
        <w:rPr>
          <w:rFonts w:hint="eastAsia"/>
          <w:sz w:val="18"/>
          <w:szCs w:val="18"/>
        </w:rPr>
        <w:t>2007</w:t>
      </w:r>
      <w:r w:rsidR="00DB5457">
        <w:rPr>
          <w:rFonts w:hint="eastAsia"/>
          <w:sz w:val="18"/>
          <w:szCs w:val="18"/>
        </w:rPr>
        <w:t>年から８位をキープし続けている点から数学的な案件・・・</w:t>
      </w:r>
    </w:p>
    <w:p w:rsidR="00DB5457" w:rsidRDefault="00DB545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たとえば</w:t>
      </w:r>
      <w:r w:rsidRPr="00B617E7">
        <w:rPr>
          <w:rFonts w:hint="eastAsia"/>
          <w:sz w:val="18"/>
          <w:szCs w:val="18"/>
        </w:rPr>
        <w:t>MATLAB</w:t>
      </w:r>
      <w:r>
        <w:rPr>
          <w:rFonts w:hint="eastAsia"/>
          <w:sz w:val="18"/>
          <w:szCs w:val="18"/>
        </w:rPr>
        <w:t>を使うようなところだと、工学系の解析などのタイプの案件を狙う場合は有りかもしれない。</w:t>
      </w:r>
    </w:p>
    <w:p w:rsidR="00DB5457" w:rsidRDefault="00B617E7">
      <w:pPr>
        <w:rPr>
          <w:rFonts w:ascii="Osaka" w:hAnsi="Osaka" w:hint="eastAsia"/>
          <w:color w:val="333333"/>
        </w:rPr>
      </w:pPr>
      <w:r>
        <w:rPr>
          <w:rFonts w:hint="eastAsia"/>
        </w:rPr>
        <w:t xml:space="preserve">Scala </w:t>
      </w:r>
      <w:r>
        <w:rPr>
          <w:rFonts w:hint="eastAsia"/>
        </w:rPr>
        <w:t>は、</w:t>
      </w:r>
      <w:r w:rsidR="00406097">
        <w:rPr>
          <w:rFonts w:hint="eastAsia"/>
        </w:rPr>
        <w:t>Java</w:t>
      </w:r>
      <w:r w:rsidR="00406097">
        <w:rPr>
          <w:rFonts w:hint="eastAsia"/>
        </w:rPr>
        <w:t>ができるエンジニアが、</w:t>
      </w:r>
      <w:r w:rsidR="00406097">
        <w:rPr>
          <w:rFonts w:hint="eastAsia"/>
        </w:rPr>
        <w:t>Project Lamda</w:t>
      </w:r>
      <w:r w:rsidR="00406097">
        <w:rPr>
          <w:rFonts w:hint="eastAsia"/>
        </w:rPr>
        <w:t>が導入された</w:t>
      </w:r>
      <w:r w:rsidR="009054C0">
        <w:rPr>
          <w:rFonts w:hint="eastAsia"/>
        </w:rPr>
        <w:t>場合の</w:t>
      </w:r>
      <w:r w:rsidR="00406097">
        <w:rPr>
          <w:rFonts w:ascii="Osaka" w:hAnsi="Osaka" w:hint="eastAsia"/>
          <w:color w:val="333333"/>
        </w:rPr>
        <w:t>前勉強にもなる・・・かもしれない。</w:t>
      </w:r>
    </w:p>
    <w:p w:rsidR="00A11094" w:rsidRPr="00A11094" w:rsidRDefault="00A11094">
      <w:pPr>
        <w:rPr>
          <w:rFonts w:ascii="Osaka" w:hAnsi="Osaka" w:hint="eastAsia"/>
          <w:color w:val="333333"/>
        </w:rPr>
      </w:pPr>
      <w:r>
        <w:rPr>
          <w:rFonts w:ascii="Osaka" w:hAnsi="Osaka" w:hint="eastAsia"/>
          <w:color w:val="333333"/>
        </w:rPr>
        <w:t>「どちらか」を選択するのであれば</w:t>
      </w:r>
      <w:r w:rsidR="00DB5457">
        <w:rPr>
          <w:rFonts w:ascii="Osaka" w:hAnsi="Osaka" w:hint="eastAsia"/>
          <w:color w:val="333333"/>
        </w:rPr>
        <w:t>、個人的には</w:t>
      </w:r>
      <w:r>
        <w:rPr>
          <w:rFonts w:ascii="Osaka" w:hAnsi="Osaka" w:hint="eastAsia"/>
          <w:color w:val="333333"/>
        </w:rPr>
        <w:t>Scala</w:t>
      </w:r>
      <w:r>
        <w:rPr>
          <w:rFonts w:ascii="Osaka" w:hAnsi="Osaka" w:hint="eastAsia"/>
          <w:color w:val="333333"/>
        </w:rPr>
        <w:t>が良いのではないかと思う。</w:t>
      </w:r>
    </w:p>
    <w:p w:rsidR="00406097" w:rsidRPr="00DB5457" w:rsidRDefault="00406097"/>
    <w:p w:rsidR="00A11094" w:rsidRDefault="00A11094"/>
    <w:p w:rsidR="00A11094" w:rsidRDefault="00A11094"/>
    <w:p w:rsidR="00A11094" w:rsidRDefault="00A11094"/>
    <w:p w:rsidR="00A11094" w:rsidRDefault="00A11094"/>
    <w:p w:rsidR="00A11094" w:rsidRDefault="00A11094"/>
    <w:p w:rsidR="00FA4FEC" w:rsidRDefault="00FA4FEC">
      <w:r>
        <w:rPr>
          <w:rFonts w:hint="eastAsia"/>
        </w:rPr>
        <w:t>表１）</w:t>
      </w:r>
      <w:r>
        <w:t>TIOBE Programming Community Index for July 2012</w:t>
      </w:r>
    </w:p>
    <w:tbl>
      <w:tblPr>
        <w:tblW w:w="0" w:type="auto"/>
        <w:jc w:val="center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921"/>
        <w:gridCol w:w="1988"/>
        <w:gridCol w:w="2281"/>
        <w:gridCol w:w="921"/>
        <w:gridCol w:w="921"/>
        <w:gridCol w:w="776"/>
      </w:tblGrid>
      <w:tr w:rsidR="00FA4FEC" w:rsidRPr="00FA4FEC" w:rsidTr="00FA4F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 2012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 2011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Delta in Position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Programming Language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Ratings</w:t>
            </w: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 2012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Delta </w:t>
            </w: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 2011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Status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" name="図 1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18.331%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+1.05%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" name="図 2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Java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16.087%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-3.16%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" name="図 3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" name="図 4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5" name="図 5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2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Objective-C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9.335%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+4.15%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6" name="図 6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3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C++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9.118%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7" name="図 7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4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C#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6.668%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8" name="図 8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5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(Visual) Basic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5.695%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9" name="図 9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0" name="図 10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6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PHP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5.012%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-1.17%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図 11" descr="http://www.tiobe.com/tiobe_index/images/S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iobe.com/tiobe_index/images/S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8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Python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4.000%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図 12" descr="http://www.tiobe.com/tiobe_index/images/S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iobe.com/tiobe_index/images/S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19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Perl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2.053%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-0.28%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3" name="図 13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4" name="図 14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0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Ruby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1.768%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5" name="図 15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1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JavaScript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1.454%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-0.79%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6" name="図 16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7" name="図 17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2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Delphi/Object Pascal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1.157%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図 18" descr="http://www.tiobe.com/tiobe_index/images/S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tiobe.com/tiobe_index/images/S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3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Lisp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0.997%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19" name="図 19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4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Transact-SQL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0.954%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0" name="図 20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1" name="図 21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2" name="図 22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3" name="図 23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4" name="図 24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5" name="図 25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6" name="図 26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7" name="図 27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8" name="図 28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29" name="図 29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5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Visual Basic .NET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0.917%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図 30" descr="http://www.tiobe.com/tiobe_index/images/Sa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tiobe.com/tiobe_index/images/Sa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6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Pascal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0.837%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1" name="図 31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2" name="図 32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7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Ada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0.689%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3" name="図 33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4" name="図 34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5" name="図 35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6" name="図 36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7" name="図 37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8" name="図 38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39" name="図 39" descr="http://www.tiobe.com/tiobe_index/images/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tiobe.com/tiobe_index/images/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8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Lua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0.684%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-0.89%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0" name="図 40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1" name="図 41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29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PL/SQL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0.645%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A--</w:t>
            </w:r>
          </w:p>
        </w:tc>
      </w:tr>
      <w:tr w:rsidR="00FA4FEC" w:rsidRPr="00FA4FEC" w:rsidTr="00FA4FEC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2" name="図 42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3" name="図 43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4" name="図 44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5" name="図 45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6" name="図 46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0" cy="142875"/>
                  <wp:effectExtent l="19050" t="0" r="0" b="0"/>
                  <wp:docPr id="47" name="図 47" descr="http://www.tiobe.com/tiobe_index/images/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tiobe.com/tiobe_index/images/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485781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0" w:history="1">
              <w:r w:rsidR="00FA4FEC" w:rsidRPr="00FA4FEC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MATLAB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0.639%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+0.19%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A4FEC" w:rsidRPr="00FA4FEC" w:rsidRDefault="00FA4FEC" w:rsidP="00FA4FEC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FA4FEC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B</w:t>
            </w:r>
          </w:p>
        </w:tc>
      </w:tr>
    </w:tbl>
    <w:p w:rsidR="00FA4FEC" w:rsidRDefault="00FA4FEC"/>
    <w:p w:rsidR="00FA4FEC" w:rsidRDefault="00FA4FEC" w:rsidP="00FA4FEC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Scala </w:t>
      </w:r>
      <w:r>
        <w:rPr>
          <w:rFonts w:hint="eastAsia"/>
        </w:rPr>
        <w:t>は</w:t>
      </w:r>
      <w:r>
        <w:rPr>
          <w:rFonts w:hint="eastAsia"/>
        </w:rPr>
        <w:t xml:space="preserve"> 45</w:t>
      </w:r>
      <w:r>
        <w:rPr>
          <w:rFonts w:hint="eastAsia"/>
        </w:rPr>
        <w:t>位でレートは</w:t>
      </w:r>
      <w:r>
        <w:rPr>
          <w:rFonts w:ascii="Arial" w:hAnsi="Arial" w:cs="Arial"/>
          <w:color w:val="000000"/>
          <w:sz w:val="18"/>
          <w:szCs w:val="18"/>
        </w:rPr>
        <w:t>0.237%</w:t>
      </w:r>
    </w:p>
    <w:p w:rsidR="00FA4FEC" w:rsidRDefault="00FA4FEC"/>
    <w:p w:rsidR="00A11094" w:rsidRDefault="00A11094">
      <w:pPr>
        <w:widowControl/>
        <w:jc w:val="left"/>
      </w:pPr>
      <w:r>
        <w:br w:type="page"/>
      </w:r>
    </w:p>
    <w:p w:rsidR="00FA4FEC" w:rsidRDefault="00CA799A">
      <w:r>
        <w:rPr>
          <w:rFonts w:hint="eastAsia"/>
        </w:rPr>
        <w:lastRenderedPageBreak/>
        <w:t>表２）順位の推移表</w:t>
      </w:r>
    </w:p>
    <w:tbl>
      <w:tblPr>
        <w:tblW w:w="0" w:type="auto"/>
        <w:jc w:val="center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1021"/>
        <w:gridCol w:w="1021"/>
        <w:gridCol w:w="1021"/>
        <w:gridCol w:w="1036"/>
      </w:tblGrid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Programming Language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July 2012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July 2007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July 1997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July 1987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1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2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Java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3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Objective-C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4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C++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5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C#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6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(Visual) Basic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7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PHP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8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Python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39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Perl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40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Ruby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41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Lisp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42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Ada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A799A" w:rsidRPr="00CA799A" w:rsidTr="00CA799A">
        <w:trPr>
          <w:trHeight w:val="375"/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485781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hyperlink r:id="rId43" w:history="1">
              <w:r w:rsidR="00CA799A" w:rsidRPr="00CA799A">
                <w:rPr>
                  <w:rFonts w:ascii="Arial" w:eastAsia="ＭＳ Ｐゴシック" w:hAnsi="Arial" w:cs="Arial"/>
                  <w:color w:val="0000AA"/>
                  <w:kern w:val="0"/>
                  <w:sz w:val="18"/>
                  <w:szCs w:val="18"/>
                </w:rPr>
                <w:t>COBOL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</w:tr>
    </w:tbl>
    <w:p w:rsidR="00CA799A" w:rsidRDefault="00CA799A"/>
    <w:p w:rsidR="00CA799A" w:rsidRDefault="00CA799A">
      <w:r>
        <w:rPr>
          <w:rFonts w:hint="eastAsia"/>
        </w:rPr>
        <w:t>表３）</w:t>
      </w:r>
      <w:r w:rsidRPr="00CA799A">
        <w:t>TIOBE Programming Language of Year</w:t>
      </w:r>
      <w:r>
        <w:rPr>
          <w:rFonts w:hint="eastAsia"/>
        </w:rPr>
        <w:t>の受賞年と言語</w:t>
      </w:r>
    </w:p>
    <w:tbl>
      <w:tblPr>
        <w:tblW w:w="0" w:type="auto"/>
        <w:jc w:val="center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1166"/>
      </w:tblGrid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Year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BBBFF"/>
            <w:noWrap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>Winner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Objective-C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Python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Go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Python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Ruby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Java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PHP</w:t>
            </w:r>
          </w:p>
        </w:tc>
      </w:tr>
      <w:tr w:rsidR="00CA799A" w:rsidRPr="00CA799A" w:rsidTr="00CA7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A799A" w:rsidRPr="00CA799A" w:rsidRDefault="00CA799A" w:rsidP="00CA799A">
            <w:pPr>
              <w:widowControl/>
              <w:spacing w:line="36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</w:pPr>
            <w:r w:rsidRPr="00CA799A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</w:rPr>
              <w:t>C++</w:t>
            </w:r>
          </w:p>
        </w:tc>
      </w:tr>
    </w:tbl>
    <w:p w:rsidR="00102073" w:rsidRDefault="00102073">
      <w:pPr>
        <w:widowControl/>
        <w:jc w:val="left"/>
      </w:pPr>
      <w:r>
        <w:br w:type="page"/>
      </w:r>
    </w:p>
    <w:p w:rsidR="00102073" w:rsidRDefault="00102073" w:rsidP="0088462A">
      <w:pPr>
        <w:pStyle w:val="2"/>
      </w:pPr>
      <w:r>
        <w:rPr>
          <w:rFonts w:hint="eastAsia"/>
        </w:rPr>
        <w:lastRenderedPageBreak/>
        <w:t>（補足）</w:t>
      </w:r>
    </w:p>
    <w:p w:rsidR="00102073" w:rsidRDefault="00102073" w:rsidP="00102073">
      <w:r>
        <w:rPr>
          <w:rFonts w:hint="eastAsia"/>
        </w:rPr>
        <w:t>Project Lamda</w:t>
      </w:r>
      <w:r>
        <w:rPr>
          <w:rFonts w:hint="eastAsia"/>
        </w:rPr>
        <w:t>で導入される予定（仕様策定している項目）は</w:t>
      </w:r>
    </w:p>
    <w:p w:rsidR="00102073" w:rsidRDefault="00102073" w:rsidP="00102073">
      <w:pPr>
        <w:rPr>
          <w:rFonts w:ascii="Verdana" w:hAnsi="Verdana"/>
          <w:color w:val="333333"/>
        </w:rPr>
      </w:pPr>
      <w:r>
        <w:rPr>
          <w:rFonts w:hint="eastAsia"/>
        </w:rPr>
        <w:t>＊</w:t>
      </w:r>
      <w:r>
        <w:rPr>
          <w:rFonts w:ascii="Verdana" w:hAnsi="Verdana"/>
          <w:color w:val="333333"/>
        </w:rPr>
        <w:t xml:space="preserve">Lambda </w:t>
      </w:r>
      <w:r>
        <w:rPr>
          <w:rFonts w:ascii="Verdana" w:hAnsi="Verdana"/>
          <w:color w:val="333333"/>
        </w:rPr>
        <w:t>式</w:t>
      </w:r>
    </w:p>
    <w:p w:rsidR="00102073" w:rsidRDefault="00102073" w:rsidP="00102073">
      <w:pPr>
        <w:rPr>
          <w:rFonts w:ascii="Verdana" w:hAnsi="Verdana"/>
          <w:color w:val="333333"/>
        </w:rPr>
      </w:pPr>
      <w:r>
        <w:rPr>
          <w:rFonts w:ascii="Verdana" w:hAnsi="Verdana" w:hint="eastAsia"/>
          <w:color w:val="333333"/>
        </w:rPr>
        <w:t>＊</w:t>
      </w:r>
      <w:r>
        <w:rPr>
          <w:rFonts w:ascii="Verdana" w:hAnsi="Verdana"/>
          <w:color w:val="333333"/>
        </w:rPr>
        <w:t>メソッド参照</w:t>
      </w:r>
    </w:p>
    <w:p w:rsidR="00102073" w:rsidRDefault="00102073" w:rsidP="00102073">
      <w:pPr>
        <w:rPr>
          <w:rFonts w:ascii="Verdana" w:hAnsi="Verdana"/>
          <w:color w:val="333333"/>
        </w:rPr>
      </w:pPr>
      <w:r>
        <w:rPr>
          <w:rFonts w:ascii="Verdana" w:hAnsi="Verdana" w:hint="eastAsia"/>
          <w:color w:val="333333"/>
        </w:rPr>
        <w:t>＊</w:t>
      </w:r>
      <w:r>
        <w:rPr>
          <w:rFonts w:ascii="Verdana" w:hAnsi="Verdana"/>
          <w:color w:val="333333"/>
        </w:rPr>
        <w:t>インタフェースのデフォルト実装</w:t>
      </w:r>
    </w:p>
    <w:p w:rsidR="00102073" w:rsidRDefault="00102073" w:rsidP="00102073">
      <w:r>
        <w:rPr>
          <w:rFonts w:hint="eastAsia"/>
        </w:rPr>
        <w:t>あたりのようです。</w:t>
      </w:r>
    </w:p>
    <w:p w:rsidR="00102073" w:rsidRDefault="00102073" w:rsidP="00102073"/>
    <w:p w:rsidR="00102073" w:rsidRDefault="00102073" w:rsidP="00102073">
      <w:r>
        <w:rPr>
          <w:rFonts w:hint="eastAsia"/>
        </w:rPr>
        <w:t>Java</w:t>
      </w:r>
      <w:r>
        <w:rPr>
          <w:rFonts w:hint="eastAsia"/>
        </w:rPr>
        <w:t>で上記ができるようになったら、どんなことができるのか・・・</w:t>
      </w:r>
    </w:p>
    <w:p w:rsidR="00102073" w:rsidRPr="009054C0" w:rsidRDefault="00102073" w:rsidP="00102073">
      <w:r>
        <w:rPr>
          <w:rFonts w:hint="eastAsia"/>
        </w:rPr>
        <w:t>たとえばイベント処理は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>JButton button = new JButton("OK");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button.addActionListener(new ActionListener() {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    @Override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    public void actionPerformed(ActionEvent e) {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        // イベント処理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        update();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    }</w:t>
      </w:r>
    </w:p>
    <w:p w:rsidR="00102073" w:rsidRPr="009054C0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       </w:t>
      </w:r>
      <w:r w:rsidRPr="009054C0">
        <w:rPr>
          <w:rFonts w:ascii="ＭＳ Ｐゴシック" w:eastAsia="ＭＳ Ｐゴシック" w:hAnsi="ＭＳ Ｐゴシック" w:cs="ＭＳ Ｐゴシック"/>
          <w:color w:val="333333"/>
          <w:kern w:val="0"/>
          <w:sz w:val="24"/>
          <w:szCs w:val="24"/>
        </w:rPr>
        <w:t>});</w:t>
      </w:r>
    </w:p>
    <w:p w:rsidR="00102073" w:rsidRDefault="00102073" w:rsidP="00102073">
      <w:r>
        <w:rPr>
          <w:rFonts w:hint="eastAsia"/>
        </w:rPr>
        <w:t>こう書いていたのが、</w:t>
      </w:r>
    </w:p>
    <w:p w:rsidR="00102073" w:rsidRPr="00A11094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 w:rsidRPr="009054C0"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  <w:t xml:space="preserve"> </w:t>
      </w:r>
      <w:r>
        <w:rPr>
          <w:color w:val="333333"/>
        </w:rPr>
        <w:t>button.addActionListener( (ActionEvent e) -&gt; update() );</w:t>
      </w:r>
    </w:p>
    <w:p w:rsidR="00102073" w:rsidRDefault="00102073" w:rsidP="00102073">
      <w:r>
        <w:rPr>
          <w:rFonts w:hint="eastAsia"/>
        </w:rPr>
        <w:t>こう書けるようになり、さらに</w:t>
      </w:r>
    </w:p>
    <w:p w:rsidR="00102073" w:rsidRPr="00A11094" w:rsidRDefault="00102073" w:rsidP="00102073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left"/>
        <w:rPr>
          <w:rFonts w:ascii="ＭＳ ゴシック" w:eastAsia="ＭＳ ゴシック" w:hAnsi="ＭＳ ゴシック" w:cs="ＭＳ ゴシック"/>
          <w:color w:val="333333"/>
          <w:kern w:val="0"/>
          <w:sz w:val="24"/>
          <w:szCs w:val="24"/>
        </w:rPr>
      </w:pPr>
      <w:r>
        <w:rPr>
          <w:color w:val="333333"/>
        </w:rPr>
        <w:t>button.addActionListener( e -&gt; update() );</w:t>
      </w:r>
    </w:p>
    <w:p w:rsidR="00102073" w:rsidRDefault="00102073" w:rsidP="00102073"/>
    <w:p w:rsidR="00102073" w:rsidRDefault="00102073" w:rsidP="00102073">
      <w:r>
        <w:rPr>
          <w:rFonts w:hint="eastAsia"/>
        </w:rPr>
        <w:t>上記のように</w:t>
      </w:r>
      <w:r>
        <w:rPr>
          <w:rFonts w:ascii="Verdana" w:hAnsi="Verdana"/>
          <w:color w:val="333333"/>
        </w:rPr>
        <w:t>静的型付けの</w:t>
      </w:r>
      <w:r>
        <w:rPr>
          <w:rFonts w:ascii="Verdana" w:hAnsi="Verdana"/>
          <w:color w:val="333333"/>
        </w:rPr>
        <w:t xml:space="preserve">Java </w:t>
      </w:r>
      <w:r>
        <w:rPr>
          <w:rFonts w:ascii="Verdana" w:hAnsi="Verdana"/>
          <w:color w:val="333333"/>
        </w:rPr>
        <w:t>なのに、関数の引数の型が省略で</w:t>
      </w:r>
      <w:r>
        <w:rPr>
          <w:rFonts w:ascii="Verdana" w:hAnsi="Verdana" w:hint="eastAsia"/>
          <w:color w:val="333333"/>
        </w:rPr>
        <w:t>きるようになるようです。</w:t>
      </w:r>
    </w:p>
    <w:p w:rsidR="00102073" w:rsidRDefault="00102073" w:rsidP="00102073">
      <w:r>
        <w:rPr>
          <w:rFonts w:hint="eastAsia"/>
        </w:rPr>
        <w:t>参考）</w:t>
      </w:r>
      <w:r w:rsidRPr="00A11094">
        <w:t>http://www.javainthebox.com/2011/12/project-lambda.html</w:t>
      </w:r>
    </w:p>
    <w:p w:rsidR="00102073" w:rsidRDefault="00485781" w:rsidP="00102073">
      <w:pPr>
        <w:ind w:firstLineChars="300" w:firstLine="630"/>
      </w:pPr>
      <w:hyperlink r:id="rId44" w:history="1">
        <w:r w:rsidR="00102073" w:rsidRPr="00204EAF">
          <w:rPr>
            <w:rStyle w:val="a8"/>
          </w:rPr>
          <w:t>http://itpro.nikkeibp.co.jp/article/COLUMN/20100222/344923/</w:t>
        </w:r>
      </w:hyperlink>
    </w:p>
    <w:p w:rsidR="00102073" w:rsidRPr="00A11094" w:rsidRDefault="00102073" w:rsidP="00102073">
      <w:pPr>
        <w:ind w:firstLineChars="300" w:firstLine="630"/>
      </w:pPr>
    </w:p>
    <w:p w:rsidR="00102073" w:rsidRDefault="00102073" w:rsidP="0088462A">
      <w:pPr>
        <w:pStyle w:val="2"/>
      </w:pPr>
      <w:r>
        <w:rPr>
          <w:rFonts w:ascii="Verdana" w:hAnsi="Verdana"/>
        </w:rPr>
        <w:t>Project Lambda</w:t>
      </w:r>
    </w:p>
    <w:p w:rsidR="00102073" w:rsidRDefault="00102073" w:rsidP="00102073">
      <w:r w:rsidRPr="00406097">
        <w:t>http://openjdk.java.net/projects/lambda/</w:t>
      </w:r>
    </w:p>
    <w:p w:rsidR="00102073" w:rsidRDefault="00102073" w:rsidP="00102073">
      <w:r w:rsidRPr="00406097">
        <w:rPr>
          <w:rFonts w:hint="eastAsia"/>
        </w:rPr>
        <w:t>タスクを簡単に書くことを目的とした、単一メソッドのインタフェースのインスタンス生成を簡単に書くための簡易記法</w:t>
      </w:r>
      <w:r>
        <w:rPr>
          <w:rFonts w:hint="eastAsia"/>
        </w:rPr>
        <w:t>を提供するプロジェクト</w:t>
      </w:r>
    </w:p>
    <w:p w:rsidR="00102073" w:rsidRDefault="00102073" w:rsidP="0088462A">
      <w:pPr>
        <w:pStyle w:val="2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Project Jigsaw</w:t>
      </w:r>
    </w:p>
    <w:p w:rsidR="00102073" w:rsidRPr="00A11094" w:rsidRDefault="00485781" w:rsidP="00102073">
      <w:hyperlink r:id="rId45" w:history="1">
        <w:r w:rsidR="00102073" w:rsidRPr="00204EAF">
          <w:rPr>
            <w:rStyle w:val="a8"/>
          </w:rPr>
          <w:t>http://openjdk.java.net/projects/jigsaw/</w:t>
        </w:r>
      </w:hyperlink>
    </w:p>
    <w:p w:rsidR="00102073" w:rsidRDefault="00102073" w:rsidP="00102073">
      <w:r>
        <w:rPr>
          <w:rFonts w:ascii="Verdana" w:hAnsi="Verdana"/>
          <w:szCs w:val="21"/>
        </w:rPr>
        <w:t>Project Jigsaw</w:t>
      </w:r>
      <w:r>
        <w:rPr>
          <w:rFonts w:ascii="Verdana" w:hAnsi="Verdana"/>
          <w:szCs w:val="21"/>
        </w:rPr>
        <w:t>とは、</w:t>
      </w:r>
      <w:r>
        <w:rPr>
          <w:rFonts w:ascii="Verdana" w:hAnsi="Verdana"/>
          <w:szCs w:val="21"/>
        </w:rPr>
        <w:t>Java</w:t>
      </w:r>
      <w:r>
        <w:rPr>
          <w:rFonts w:ascii="Verdana" w:hAnsi="Verdana"/>
          <w:szCs w:val="21"/>
        </w:rPr>
        <w:t>を大規模プログラミングへよりよく対応させるために</w:t>
      </w:r>
      <w:r>
        <w:rPr>
          <w:rFonts w:ascii="Verdana" w:hAnsi="Verdana"/>
          <w:szCs w:val="21"/>
        </w:rPr>
        <w:t>Java</w:t>
      </w:r>
      <w:r>
        <w:rPr>
          <w:rFonts w:ascii="Verdana" w:hAnsi="Verdana"/>
          <w:szCs w:val="21"/>
        </w:rPr>
        <w:t>言語を拡張し、グループ化や依存関係、バージョン管理などを表現できるハイレベルのモジュール構造を実現するために改良を行うプロジェクトです。</w:t>
      </w:r>
    </w:p>
    <w:p w:rsidR="00CA799A" w:rsidRPr="00102073" w:rsidRDefault="00CA799A"/>
    <w:sectPr w:rsidR="00CA799A" w:rsidRPr="00102073" w:rsidSect="00B76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50" w:rsidRDefault="007A4550" w:rsidP="00917EC6">
      <w:r>
        <w:separator/>
      </w:r>
    </w:p>
  </w:endnote>
  <w:endnote w:type="continuationSeparator" w:id="0">
    <w:p w:rsidR="007A4550" w:rsidRDefault="007A4550" w:rsidP="00917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50" w:rsidRDefault="007A4550" w:rsidP="00917EC6">
      <w:r>
        <w:separator/>
      </w:r>
    </w:p>
  </w:footnote>
  <w:footnote w:type="continuationSeparator" w:id="0">
    <w:p w:rsidR="007A4550" w:rsidRDefault="007A4550" w:rsidP="00917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E14"/>
    <w:multiLevelType w:val="hybridMultilevel"/>
    <w:tmpl w:val="1AEAE68E"/>
    <w:lvl w:ilvl="0" w:tplc="61DE1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82423E"/>
    <w:multiLevelType w:val="hybridMultilevel"/>
    <w:tmpl w:val="EF70526C"/>
    <w:lvl w:ilvl="0" w:tplc="62CA48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FEC"/>
    <w:rsid w:val="00102073"/>
    <w:rsid w:val="001C32AB"/>
    <w:rsid w:val="00235BFC"/>
    <w:rsid w:val="00396812"/>
    <w:rsid w:val="00406097"/>
    <w:rsid w:val="00485781"/>
    <w:rsid w:val="00486B18"/>
    <w:rsid w:val="00583169"/>
    <w:rsid w:val="006D2EE2"/>
    <w:rsid w:val="006E1128"/>
    <w:rsid w:val="0071065E"/>
    <w:rsid w:val="00724132"/>
    <w:rsid w:val="00752711"/>
    <w:rsid w:val="007A4550"/>
    <w:rsid w:val="007F2C79"/>
    <w:rsid w:val="0088462A"/>
    <w:rsid w:val="009054C0"/>
    <w:rsid w:val="00917EC6"/>
    <w:rsid w:val="00A11094"/>
    <w:rsid w:val="00B617E7"/>
    <w:rsid w:val="00B76496"/>
    <w:rsid w:val="00CA799A"/>
    <w:rsid w:val="00DB5457"/>
    <w:rsid w:val="00FA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2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2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F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A4FEC"/>
    <w:pPr>
      <w:ind w:leftChars="400" w:left="840"/>
    </w:pPr>
  </w:style>
  <w:style w:type="table" w:styleId="a6">
    <w:name w:val="Table Grid"/>
    <w:basedOn w:val="a1"/>
    <w:uiPriority w:val="59"/>
    <w:rsid w:val="00752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617E7"/>
    <w:rPr>
      <w:b/>
      <w:bCs/>
    </w:rPr>
  </w:style>
  <w:style w:type="character" w:styleId="a8">
    <w:name w:val="Hyperlink"/>
    <w:basedOn w:val="a0"/>
    <w:uiPriority w:val="99"/>
    <w:unhideWhenUsed/>
    <w:rsid w:val="0040609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54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054C0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17E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17EC6"/>
  </w:style>
  <w:style w:type="paragraph" w:styleId="ab">
    <w:name w:val="footer"/>
    <w:basedOn w:val="a"/>
    <w:link w:val="ac"/>
    <w:uiPriority w:val="99"/>
    <w:semiHidden/>
    <w:unhideWhenUsed/>
    <w:rsid w:val="00917E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17EC6"/>
  </w:style>
  <w:style w:type="character" w:customStyle="1" w:styleId="10">
    <w:name w:val="見出し 1 (文字)"/>
    <w:basedOn w:val="a0"/>
    <w:link w:val="1"/>
    <w:uiPriority w:val="9"/>
    <w:rsid w:val="00917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8462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8462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3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1562">
                                                      <w:marLeft w:val="4"/>
                                                      <w:marRight w:val="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4847">
          <w:marLeft w:val="375"/>
          <w:marRight w:val="225"/>
          <w:marTop w:val="3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742">
          <w:marLeft w:val="375"/>
          <w:marRight w:val="225"/>
          <w:marTop w:val="3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673">
          <w:marLeft w:val="375"/>
          <w:marRight w:val="225"/>
          <w:marTop w:val="3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007">
          <w:marLeft w:val="375"/>
          <w:marRight w:val="225"/>
          <w:marTop w:val="3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tiobe.com/content/paperinfo/tpci/C__.html" TargetMode="External"/><Relationship Id="rId18" Type="http://schemas.openxmlformats.org/officeDocument/2006/relationships/hyperlink" Target="http://www.tiobe.com/content/paperinfo/tpci/Python.html" TargetMode="External"/><Relationship Id="rId26" Type="http://schemas.openxmlformats.org/officeDocument/2006/relationships/hyperlink" Target="http://www.tiobe.com/content/paperinfo/tpci/Pascal.html" TargetMode="External"/><Relationship Id="rId39" Type="http://schemas.openxmlformats.org/officeDocument/2006/relationships/hyperlink" Target="http://www.tiobe.com/content/paperinfo/tpci/Perl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iobe.com/content/paperinfo/tpci/JavaScript.html" TargetMode="External"/><Relationship Id="rId34" Type="http://schemas.openxmlformats.org/officeDocument/2006/relationships/hyperlink" Target="http://www.tiobe.com/content/paperinfo/tpci/C__.html" TargetMode="External"/><Relationship Id="rId42" Type="http://schemas.openxmlformats.org/officeDocument/2006/relationships/hyperlink" Target="http://www.tiobe.com/content/paperinfo/tpci/Ada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iobe.com/content/paperinfo/tpci/Objective-C.html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://www.tiobe.com/content/paperinfo/tpci/Visual_Basic__NET.html" TargetMode="External"/><Relationship Id="rId33" Type="http://schemas.openxmlformats.org/officeDocument/2006/relationships/hyperlink" Target="http://www.tiobe.com/content/paperinfo/tpci/Objective-C.html" TargetMode="External"/><Relationship Id="rId38" Type="http://schemas.openxmlformats.org/officeDocument/2006/relationships/hyperlink" Target="http://www.tiobe.com/content/paperinfo/tpci/Python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iobe.com/content/paperinfo/tpci/PHP.html" TargetMode="External"/><Relationship Id="rId20" Type="http://schemas.openxmlformats.org/officeDocument/2006/relationships/hyperlink" Target="http://www.tiobe.com/content/paperinfo/tpci/Ruby.html" TargetMode="External"/><Relationship Id="rId29" Type="http://schemas.openxmlformats.org/officeDocument/2006/relationships/hyperlink" Target="http://www.tiobe.com/content/paperinfo/tpci/PL_SQL.html" TargetMode="External"/><Relationship Id="rId41" Type="http://schemas.openxmlformats.org/officeDocument/2006/relationships/hyperlink" Target="http://www.tiobe.com/content/paperinfo/tpci/Lisp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obe.com/content/paperinfo/tpci/Java.html" TargetMode="External"/><Relationship Id="rId24" Type="http://schemas.openxmlformats.org/officeDocument/2006/relationships/hyperlink" Target="http://www.tiobe.com/content/paperinfo/tpci/Transact-SQL.html" TargetMode="External"/><Relationship Id="rId32" Type="http://schemas.openxmlformats.org/officeDocument/2006/relationships/hyperlink" Target="http://www.tiobe.com/content/paperinfo/tpci/Java.html" TargetMode="External"/><Relationship Id="rId37" Type="http://schemas.openxmlformats.org/officeDocument/2006/relationships/hyperlink" Target="http://www.tiobe.com/content/paperinfo/tpci/PHP.html" TargetMode="External"/><Relationship Id="rId40" Type="http://schemas.openxmlformats.org/officeDocument/2006/relationships/hyperlink" Target="http://www.tiobe.com/content/paperinfo/tpci/Ruby.html" TargetMode="External"/><Relationship Id="rId45" Type="http://schemas.openxmlformats.org/officeDocument/2006/relationships/hyperlink" Target="http://openjdk.java.net/projects/jigsa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obe.com/content/paperinfo/tpci/(Visual)_Basic.html" TargetMode="External"/><Relationship Id="rId23" Type="http://schemas.openxmlformats.org/officeDocument/2006/relationships/hyperlink" Target="http://www.tiobe.com/content/paperinfo/tpci/Lisp.html" TargetMode="External"/><Relationship Id="rId28" Type="http://schemas.openxmlformats.org/officeDocument/2006/relationships/hyperlink" Target="http://www.tiobe.com/content/paperinfo/tpci/Lua.html" TargetMode="External"/><Relationship Id="rId36" Type="http://schemas.openxmlformats.org/officeDocument/2006/relationships/hyperlink" Target="http://www.tiobe.com/content/paperinfo/tpci/(Visual)_Basic.html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tiobe.com/content/paperinfo/tpci/Perl.html" TargetMode="External"/><Relationship Id="rId31" Type="http://schemas.openxmlformats.org/officeDocument/2006/relationships/hyperlink" Target="http://www.tiobe.com/content/paperinfo/tpci/C.html" TargetMode="External"/><Relationship Id="rId44" Type="http://schemas.openxmlformats.org/officeDocument/2006/relationships/hyperlink" Target="http://itpro.nikkeibp.co.jp/article/COLUMN/20100222/3449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obe.com/content/paperinfo/tpci/C.html" TargetMode="External"/><Relationship Id="rId14" Type="http://schemas.openxmlformats.org/officeDocument/2006/relationships/hyperlink" Target="http://www.tiobe.com/content/paperinfo/tpci/C_.html" TargetMode="External"/><Relationship Id="rId22" Type="http://schemas.openxmlformats.org/officeDocument/2006/relationships/hyperlink" Target="http://www.tiobe.com/content/paperinfo/tpci/Delphi_Object_Pascal.html" TargetMode="External"/><Relationship Id="rId27" Type="http://schemas.openxmlformats.org/officeDocument/2006/relationships/hyperlink" Target="http://www.tiobe.com/content/paperinfo/tpci/Ada.html" TargetMode="External"/><Relationship Id="rId30" Type="http://schemas.openxmlformats.org/officeDocument/2006/relationships/hyperlink" Target="http://www.tiobe.com/content/paperinfo/tpci/MATLAB.html" TargetMode="External"/><Relationship Id="rId35" Type="http://schemas.openxmlformats.org/officeDocument/2006/relationships/hyperlink" Target="http://www.tiobe.com/content/paperinfo/tpci/C_.html" TargetMode="External"/><Relationship Id="rId43" Type="http://schemas.openxmlformats.org/officeDocument/2006/relationships/hyperlink" Target="http://www.tiobe.com/content/paperinfo/tpci/COBOL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28C6B-E54D-41CD-B8D6-7463C813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KDE-J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nyx</cp:lastModifiedBy>
  <cp:revision>2</cp:revision>
  <dcterms:created xsi:type="dcterms:W3CDTF">2012-08-02T12:15:00Z</dcterms:created>
  <dcterms:modified xsi:type="dcterms:W3CDTF">2012-08-02T12:15:00Z</dcterms:modified>
</cp:coreProperties>
</file>